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53" w:rsidRPr="00594E79" w:rsidRDefault="00BD5B53" w:rsidP="00BD5B53">
      <w:pPr>
        <w:jc w:val="both"/>
        <w:rPr>
          <w:rFonts w:eastAsia="Arial Unicode MS" w:cs="Arial"/>
          <w:color w:val="FF0000"/>
          <w:sz w:val="22"/>
          <w:szCs w:val="22"/>
        </w:rPr>
      </w:pPr>
      <w:r w:rsidRPr="00594E79">
        <w:rPr>
          <w:rFonts w:eastAsia="Arial Unicode MS" w:cs="Arial"/>
          <w:color w:val="595959" w:themeColor="text1" w:themeTint="A6"/>
          <w:sz w:val="22"/>
          <w:szCs w:val="22"/>
        </w:rPr>
        <w:t xml:space="preserve">The body of work comprising the show will make use of the rich local history to create a narrative memory of the site, providing a new view of the old. This will hopefully gain the interest of locals who will remember the tidal pools and diving boards before they were filled in or removed in 2010, and for an older generation who will remember the pier before it was destroyed in the 1941 raids. </w:t>
      </w:r>
    </w:p>
    <w:p w:rsidR="00B73FCE" w:rsidRDefault="00B73FCE">
      <w:bookmarkStart w:id="0" w:name="_GoBack"/>
      <w:bookmarkEnd w:id="0"/>
    </w:p>
    <w:sectPr w:rsidR="00B73FCE" w:rsidSect="00B73F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53"/>
    <w:rsid w:val="00B73FCE"/>
    <w:rsid w:val="00B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E5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5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5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Macintosh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hopes</dc:creator>
  <cp:keywords/>
  <dc:description/>
  <cp:lastModifiedBy>laura hopes</cp:lastModifiedBy>
  <cp:revision>1</cp:revision>
  <dcterms:created xsi:type="dcterms:W3CDTF">2013-05-11T19:45:00Z</dcterms:created>
  <dcterms:modified xsi:type="dcterms:W3CDTF">2013-05-11T19:45:00Z</dcterms:modified>
</cp:coreProperties>
</file>